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922" w:rsidRDefault="00904922" w:rsidP="00724946">
      <w:pPr>
        <w:spacing w:line="360" w:lineRule="auto"/>
        <w:jc w:val="center"/>
        <w:rPr>
          <w:rFonts w:cs="Arial"/>
          <w:szCs w:val="24"/>
        </w:rPr>
      </w:pPr>
    </w:p>
    <w:p w:rsidR="00724946" w:rsidRPr="00724946" w:rsidRDefault="00F92191" w:rsidP="00724946">
      <w:pPr>
        <w:spacing w:line="360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NOTIFICAÇÃO DE INSTAURAÇÃO DE PROCESSO DISCIPLINAR</w:t>
      </w:r>
    </w:p>
    <w:p w:rsidR="00724946" w:rsidRDefault="00724946" w:rsidP="00411CBE">
      <w:pPr>
        <w:spacing w:line="360" w:lineRule="auto"/>
        <w:rPr>
          <w:rFonts w:cs="Arial"/>
          <w:szCs w:val="24"/>
        </w:rPr>
      </w:pPr>
    </w:p>
    <w:p w:rsidR="00F92191" w:rsidRPr="00F92191" w:rsidRDefault="00D944CC" w:rsidP="00237094">
      <w:pPr>
        <w:pStyle w:val="Default"/>
        <w:spacing w:line="360" w:lineRule="auto"/>
        <w:jc w:val="both"/>
        <w:rPr>
          <w:color w:val="auto"/>
        </w:rPr>
      </w:pPr>
      <w:r>
        <w:rPr>
          <w:rFonts w:eastAsia="Times New Roman"/>
          <w:szCs w:val="20"/>
          <w:lang w:eastAsia="pt-PT"/>
        </w:rPr>
        <w:t>Pela presente fica o (Posto), NIM (…), (Nome) notificado, de que por despacho de (XX/XX/2017), do Comandante do Regimento de Artilharia nº 4, foi constituído arguido no processo disciplinar n.º 80.850.1.XX-17,</w:t>
      </w:r>
      <w:r w:rsidR="00F92191" w:rsidRPr="00F92191">
        <w:rPr>
          <w:color w:val="auto"/>
        </w:rPr>
        <w:t xml:space="preserve"> que corre termos na Secção de Pessoal, </w:t>
      </w:r>
      <w:r w:rsidR="00F92191" w:rsidRPr="00881134">
        <w:rPr>
          <w:iCs/>
        </w:rPr>
        <w:t>no qual o ora notificante foi nomeado Oficial Instrutor</w:t>
      </w:r>
      <w:r w:rsidR="00F92191">
        <w:rPr>
          <w:color w:val="auto"/>
        </w:rPr>
        <w:t>.</w:t>
      </w:r>
    </w:p>
    <w:p w:rsidR="00F92191" w:rsidRDefault="00F92191" w:rsidP="00237094">
      <w:pPr>
        <w:pStyle w:val="Default"/>
        <w:spacing w:line="360" w:lineRule="auto"/>
        <w:jc w:val="both"/>
        <w:rPr>
          <w:color w:val="auto"/>
        </w:rPr>
      </w:pPr>
      <w:r w:rsidRPr="00F92191">
        <w:rPr>
          <w:color w:val="auto"/>
        </w:rPr>
        <w:t xml:space="preserve">Nos termos do Regulamento de Disciplina Militar (RDM), assistem-lhe os seguintes direitos: </w:t>
      </w:r>
    </w:p>
    <w:p w:rsidR="00F92191" w:rsidRPr="00F92191" w:rsidRDefault="00F92191" w:rsidP="00237094">
      <w:pPr>
        <w:pStyle w:val="Default"/>
        <w:numPr>
          <w:ilvl w:val="0"/>
          <w:numId w:val="6"/>
        </w:numPr>
        <w:spacing w:line="360" w:lineRule="auto"/>
        <w:jc w:val="both"/>
        <w:rPr>
          <w:color w:val="auto"/>
        </w:rPr>
      </w:pPr>
      <w:r w:rsidRPr="00F92191">
        <w:rPr>
          <w:color w:val="auto"/>
        </w:rPr>
        <w:t>O direito de ser imediatamente notificado d</w:t>
      </w:r>
      <w:r>
        <w:rPr>
          <w:color w:val="auto"/>
        </w:rPr>
        <w:t>a</w:t>
      </w:r>
      <w:r w:rsidR="00C6697C">
        <w:rPr>
          <w:color w:val="auto"/>
        </w:rPr>
        <w:t xml:space="preserve"> instauração, contra si, de um </w:t>
      </w:r>
      <w:r w:rsidRPr="00F92191">
        <w:rPr>
          <w:color w:val="auto"/>
        </w:rPr>
        <w:t xml:space="preserve">processo disciplinar (Art.º 75.º in fine do RDM). </w:t>
      </w:r>
    </w:p>
    <w:p w:rsidR="00F92191" w:rsidRPr="00F92191" w:rsidRDefault="00F92191" w:rsidP="00237094">
      <w:pPr>
        <w:pStyle w:val="Default"/>
        <w:spacing w:line="360" w:lineRule="auto"/>
        <w:jc w:val="both"/>
        <w:rPr>
          <w:color w:val="auto"/>
        </w:rPr>
      </w:pPr>
    </w:p>
    <w:p w:rsidR="00F92191" w:rsidRPr="00F92191" w:rsidRDefault="00F92191" w:rsidP="00237094">
      <w:pPr>
        <w:pStyle w:val="Default"/>
        <w:numPr>
          <w:ilvl w:val="0"/>
          <w:numId w:val="6"/>
        </w:numPr>
        <w:spacing w:line="360" w:lineRule="auto"/>
        <w:jc w:val="both"/>
        <w:rPr>
          <w:color w:val="auto"/>
        </w:rPr>
      </w:pPr>
      <w:r w:rsidRPr="00F92191">
        <w:rPr>
          <w:color w:val="auto"/>
        </w:rPr>
        <w:t xml:space="preserve">O direito de ser ouvido a seu requerimento, ou sempre que o Oficial Instrutor do processo disciplinar o repute conveniente, até se ultimar a instrução, podendo ser acareado com testemunhas (Art.º 94.º n.º 2 do RDM) </w:t>
      </w:r>
    </w:p>
    <w:p w:rsidR="00F92191" w:rsidRPr="00F92191" w:rsidRDefault="00F92191" w:rsidP="00237094">
      <w:pPr>
        <w:pStyle w:val="Default"/>
        <w:spacing w:line="360" w:lineRule="auto"/>
        <w:jc w:val="both"/>
        <w:rPr>
          <w:color w:val="auto"/>
        </w:rPr>
      </w:pPr>
    </w:p>
    <w:p w:rsidR="00F92191" w:rsidRPr="00F92191" w:rsidRDefault="00F92191" w:rsidP="00237094">
      <w:pPr>
        <w:pStyle w:val="Default"/>
        <w:numPr>
          <w:ilvl w:val="0"/>
          <w:numId w:val="6"/>
        </w:numPr>
        <w:spacing w:line="360" w:lineRule="auto"/>
        <w:jc w:val="both"/>
        <w:rPr>
          <w:color w:val="auto"/>
        </w:rPr>
      </w:pPr>
      <w:r w:rsidRPr="00F92191">
        <w:rPr>
          <w:color w:val="auto"/>
        </w:rPr>
        <w:t xml:space="preserve">O direito de não responder sobre os factos que lhe são imputados (Art.º 94.º n.º 3 do RDM). </w:t>
      </w:r>
    </w:p>
    <w:p w:rsidR="00F92191" w:rsidRPr="00F92191" w:rsidRDefault="00F92191" w:rsidP="00237094">
      <w:pPr>
        <w:pStyle w:val="Default"/>
        <w:spacing w:line="360" w:lineRule="auto"/>
        <w:jc w:val="both"/>
        <w:rPr>
          <w:color w:val="auto"/>
        </w:rPr>
      </w:pPr>
    </w:p>
    <w:p w:rsidR="00F92191" w:rsidRPr="00F92191" w:rsidRDefault="00F92191" w:rsidP="00237094">
      <w:pPr>
        <w:pStyle w:val="Default"/>
        <w:numPr>
          <w:ilvl w:val="0"/>
          <w:numId w:val="6"/>
        </w:numPr>
        <w:spacing w:line="360" w:lineRule="auto"/>
        <w:jc w:val="both"/>
        <w:rPr>
          <w:color w:val="auto"/>
        </w:rPr>
      </w:pPr>
      <w:r w:rsidRPr="00F92191">
        <w:rPr>
          <w:color w:val="auto"/>
        </w:rPr>
        <w:t xml:space="preserve">O direito de requerer, durante a instrução, ao Oficial Instrutor a realização de diligências probatórias para que este tenha competência e que forem consideradas por aquele como essenciais ao apuramento da verdade, podendo ainda oferecer prova ao processo (Art.º 94.º n.º 4 do RDM). </w:t>
      </w:r>
    </w:p>
    <w:p w:rsidR="00F92191" w:rsidRPr="00F92191" w:rsidRDefault="00F92191" w:rsidP="00237094">
      <w:pPr>
        <w:pStyle w:val="Default"/>
        <w:spacing w:line="360" w:lineRule="auto"/>
        <w:jc w:val="both"/>
        <w:rPr>
          <w:color w:val="auto"/>
        </w:rPr>
      </w:pPr>
    </w:p>
    <w:p w:rsidR="00F92191" w:rsidRPr="00F92191" w:rsidRDefault="00F92191" w:rsidP="00237094">
      <w:pPr>
        <w:pStyle w:val="Default"/>
        <w:numPr>
          <w:ilvl w:val="0"/>
          <w:numId w:val="6"/>
        </w:numPr>
        <w:spacing w:line="360" w:lineRule="auto"/>
        <w:jc w:val="both"/>
        <w:rPr>
          <w:color w:val="auto"/>
        </w:rPr>
      </w:pPr>
      <w:r w:rsidRPr="00F92191">
        <w:rPr>
          <w:color w:val="auto"/>
        </w:rPr>
        <w:t xml:space="preserve">O direito de receber uma Acusação onde para além da sua identidade, sejam especificados os factos que lhe são imputados e as circunstâncias de tempo, modo e lugar em que os mesmos foram praticados, os deveres militares e as normas infringidos, bem como o prazo para a apresentação da defesa (Art.º 98.º n.º 1 do RDM). </w:t>
      </w:r>
    </w:p>
    <w:p w:rsidR="00F92191" w:rsidRPr="00F92191" w:rsidRDefault="00F92191" w:rsidP="00237094">
      <w:pPr>
        <w:pStyle w:val="Default"/>
        <w:spacing w:line="360" w:lineRule="auto"/>
        <w:jc w:val="both"/>
        <w:rPr>
          <w:color w:val="auto"/>
        </w:rPr>
      </w:pPr>
    </w:p>
    <w:p w:rsidR="00F92191" w:rsidRPr="00F92191" w:rsidRDefault="00F92191" w:rsidP="00237094">
      <w:pPr>
        <w:pStyle w:val="Default"/>
        <w:numPr>
          <w:ilvl w:val="0"/>
          <w:numId w:val="6"/>
        </w:numPr>
        <w:spacing w:line="360" w:lineRule="auto"/>
        <w:jc w:val="both"/>
        <w:rPr>
          <w:color w:val="auto"/>
        </w:rPr>
      </w:pPr>
      <w:r w:rsidRPr="00F92191">
        <w:rPr>
          <w:color w:val="auto"/>
        </w:rPr>
        <w:lastRenderedPageBreak/>
        <w:t xml:space="preserve">O direito de apresentar por escrito, a sua defesa, no prazo de 10 dias úteis, a contar da notificação da Acusação (Art.º 99.º n.º 1 do RDM). </w:t>
      </w:r>
    </w:p>
    <w:p w:rsidR="00F92191" w:rsidRPr="00F92191" w:rsidRDefault="00F92191" w:rsidP="00237094">
      <w:pPr>
        <w:pStyle w:val="Default"/>
        <w:spacing w:line="360" w:lineRule="auto"/>
        <w:jc w:val="both"/>
        <w:rPr>
          <w:color w:val="auto"/>
        </w:rPr>
      </w:pPr>
    </w:p>
    <w:p w:rsidR="00F92191" w:rsidRPr="00F92191" w:rsidRDefault="00F92191" w:rsidP="00237094">
      <w:pPr>
        <w:pStyle w:val="Default"/>
        <w:numPr>
          <w:ilvl w:val="0"/>
          <w:numId w:val="6"/>
        </w:numPr>
        <w:spacing w:line="360" w:lineRule="auto"/>
        <w:jc w:val="both"/>
        <w:rPr>
          <w:color w:val="auto"/>
        </w:rPr>
      </w:pPr>
      <w:r>
        <w:rPr>
          <w:color w:val="auto"/>
        </w:rPr>
        <w:t xml:space="preserve">O </w:t>
      </w:r>
      <w:r w:rsidRPr="00F92191">
        <w:rPr>
          <w:color w:val="auto"/>
        </w:rPr>
        <w:t xml:space="preserve">direito de constituir defensor e de, por seu intermédio, intervir no processo (Art.º 77.º do RDM). </w:t>
      </w:r>
    </w:p>
    <w:p w:rsidR="00F92191" w:rsidRPr="00F92191" w:rsidRDefault="00F92191" w:rsidP="00237094">
      <w:pPr>
        <w:pStyle w:val="Default"/>
        <w:spacing w:line="360" w:lineRule="auto"/>
        <w:jc w:val="both"/>
        <w:rPr>
          <w:color w:val="auto"/>
        </w:rPr>
      </w:pPr>
    </w:p>
    <w:p w:rsidR="00F92191" w:rsidRPr="00F92191" w:rsidRDefault="00F92191" w:rsidP="00237094">
      <w:pPr>
        <w:pStyle w:val="Default"/>
        <w:numPr>
          <w:ilvl w:val="0"/>
          <w:numId w:val="6"/>
        </w:numPr>
        <w:spacing w:line="360" w:lineRule="auto"/>
        <w:jc w:val="both"/>
        <w:rPr>
          <w:color w:val="auto"/>
        </w:rPr>
      </w:pPr>
      <w:r w:rsidRPr="00F92191">
        <w:rPr>
          <w:color w:val="auto"/>
        </w:rPr>
        <w:t xml:space="preserve">O direito de consultar o processo e de requerer a passagem de certidões do mesmo (Art.º 76.º do RDM). </w:t>
      </w:r>
    </w:p>
    <w:p w:rsidR="00F92191" w:rsidRPr="00F92191" w:rsidRDefault="00F92191" w:rsidP="00237094">
      <w:pPr>
        <w:pStyle w:val="Default"/>
        <w:spacing w:line="360" w:lineRule="auto"/>
        <w:jc w:val="both"/>
        <w:rPr>
          <w:color w:val="auto"/>
        </w:rPr>
      </w:pPr>
    </w:p>
    <w:p w:rsidR="00F92191" w:rsidRPr="00F92191" w:rsidRDefault="00F92191" w:rsidP="00237094">
      <w:pPr>
        <w:pStyle w:val="Default"/>
        <w:numPr>
          <w:ilvl w:val="0"/>
          <w:numId w:val="6"/>
        </w:numPr>
        <w:spacing w:line="360" w:lineRule="auto"/>
        <w:jc w:val="both"/>
        <w:rPr>
          <w:color w:val="auto"/>
        </w:rPr>
      </w:pPr>
      <w:r w:rsidRPr="00F92191">
        <w:rPr>
          <w:color w:val="auto"/>
        </w:rPr>
        <w:t xml:space="preserve">O direito de opor suspeição do Oficial Instrutor do processo disciplinar, sempre que suspeite da sua isenção ou imparcialidade (Art.º 91.º do RDM). </w:t>
      </w:r>
    </w:p>
    <w:p w:rsidR="00F92191" w:rsidRPr="00F92191" w:rsidRDefault="00F92191" w:rsidP="00237094">
      <w:pPr>
        <w:pStyle w:val="Default"/>
        <w:spacing w:line="360" w:lineRule="auto"/>
        <w:jc w:val="both"/>
        <w:rPr>
          <w:color w:val="auto"/>
        </w:rPr>
      </w:pPr>
    </w:p>
    <w:p w:rsidR="00F92191" w:rsidRDefault="00F92191" w:rsidP="00237094">
      <w:pPr>
        <w:pStyle w:val="Default"/>
        <w:numPr>
          <w:ilvl w:val="0"/>
          <w:numId w:val="6"/>
        </w:numPr>
        <w:spacing w:line="360" w:lineRule="auto"/>
        <w:jc w:val="both"/>
        <w:rPr>
          <w:color w:val="auto"/>
        </w:rPr>
      </w:pPr>
      <w:r w:rsidRPr="00F92191">
        <w:rPr>
          <w:color w:val="auto"/>
        </w:rPr>
        <w:t xml:space="preserve">O direito de impugnar, pelos meios legalmente previstos, as decisões em matéria disciplinar (Art.º 121.º e seguintes do RDM) </w:t>
      </w:r>
    </w:p>
    <w:p w:rsidR="00F92191" w:rsidRPr="00F92191" w:rsidRDefault="00F92191" w:rsidP="00237094">
      <w:pPr>
        <w:pStyle w:val="Default"/>
        <w:spacing w:line="360" w:lineRule="auto"/>
        <w:jc w:val="both"/>
        <w:rPr>
          <w:color w:val="auto"/>
        </w:rPr>
      </w:pPr>
    </w:p>
    <w:p w:rsidR="00F92191" w:rsidRDefault="00F92191" w:rsidP="00237094">
      <w:pPr>
        <w:pStyle w:val="Default"/>
        <w:spacing w:line="360" w:lineRule="auto"/>
        <w:jc w:val="both"/>
        <w:rPr>
          <w:color w:val="auto"/>
        </w:rPr>
      </w:pPr>
      <w:r w:rsidRPr="00F92191">
        <w:rPr>
          <w:color w:val="auto"/>
        </w:rPr>
        <w:t xml:space="preserve">Tem o dever de responder com verdade sobre a sua identidade e antecedentes criminais, bem como sujeitar-se a diligências de prova e comparecer quando tal seja determinado pela entidade competente (Art.º 61.º n.º 3 do CPP). </w:t>
      </w:r>
    </w:p>
    <w:p w:rsidR="00C6697C" w:rsidRPr="00F92191" w:rsidRDefault="00C6697C" w:rsidP="00237094">
      <w:pPr>
        <w:pStyle w:val="Default"/>
        <w:spacing w:line="360" w:lineRule="auto"/>
        <w:jc w:val="both"/>
        <w:rPr>
          <w:color w:val="auto"/>
        </w:rPr>
      </w:pPr>
    </w:p>
    <w:p w:rsidR="00F92191" w:rsidRPr="00F92191" w:rsidRDefault="00F92191" w:rsidP="00237094">
      <w:pPr>
        <w:pStyle w:val="Default"/>
        <w:spacing w:line="360" w:lineRule="auto"/>
        <w:jc w:val="both"/>
        <w:rPr>
          <w:color w:val="auto"/>
        </w:rPr>
      </w:pPr>
      <w:r w:rsidRPr="00F92191">
        <w:rPr>
          <w:color w:val="auto"/>
        </w:rPr>
        <w:t>De acordo com o previsto no Art.º 76.º do RDM, o processo disciplinar é de natureza secreta até à notificação da Acusação, apenas lhe sendo legalmente permitida a consulta do processo ou a pas</w:t>
      </w:r>
      <w:r w:rsidR="00C6697C">
        <w:rPr>
          <w:color w:val="auto"/>
        </w:rPr>
        <w:t>sagem de certidões, após esse a</w:t>
      </w:r>
      <w:r w:rsidRPr="00F92191">
        <w:rPr>
          <w:color w:val="auto"/>
        </w:rPr>
        <w:t xml:space="preserve">to. </w:t>
      </w:r>
    </w:p>
    <w:p w:rsidR="00C6697C" w:rsidRDefault="00C6697C" w:rsidP="00237094">
      <w:pPr>
        <w:pStyle w:val="Default"/>
        <w:spacing w:before="120" w:line="360" w:lineRule="auto"/>
        <w:ind w:left="700"/>
        <w:jc w:val="both"/>
        <w:rPr>
          <w:color w:val="auto"/>
        </w:rPr>
      </w:pPr>
    </w:p>
    <w:p w:rsidR="00C6697C" w:rsidRDefault="00C6697C" w:rsidP="00237094">
      <w:pPr>
        <w:pStyle w:val="Default"/>
        <w:spacing w:before="120" w:line="360" w:lineRule="auto"/>
        <w:ind w:left="700"/>
        <w:jc w:val="both"/>
        <w:rPr>
          <w:color w:val="auto"/>
        </w:rPr>
      </w:pPr>
    </w:p>
    <w:p w:rsidR="00C6697C" w:rsidRDefault="00C6697C" w:rsidP="00237094">
      <w:pPr>
        <w:pStyle w:val="Default"/>
        <w:spacing w:before="120" w:line="360" w:lineRule="auto"/>
        <w:ind w:left="700"/>
        <w:jc w:val="both"/>
        <w:rPr>
          <w:color w:val="auto"/>
        </w:rPr>
      </w:pPr>
      <w:r>
        <w:rPr>
          <w:color w:val="auto"/>
        </w:rPr>
        <w:t xml:space="preserve">Quartel em Leiria, </w:t>
      </w:r>
      <w:r w:rsidR="002E7F1C">
        <w:rPr>
          <w:color w:val="auto"/>
        </w:rPr>
        <w:t>1</w:t>
      </w:r>
      <w:r w:rsidR="00F731E1">
        <w:rPr>
          <w:color w:val="auto"/>
        </w:rPr>
        <w:t>8</w:t>
      </w:r>
      <w:r>
        <w:rPr>
          <w:color w:val="auto"/>
        </w:rPr>
        <w:t xml:space="preserve"> de </w:t>
      </w:r>
      <w:r w:rsidR="00F731E1">
        <w:rPr>
          <w:color w:val="auto"/>
        </w:rPr>
        <w:t>novembro</w:t>
      </w:r>
      <w:r>
        <w:rPr>
          <w:color w:val="auto"/>
        </w:rPr>
        <w:t xml:space="preserve"> de 201</w:t>
      </w:r>
      <w:r w:rsidR="00512440">
        <w:rPr>
          <w:color w:val="auto"/>
        </w:rPr>
        <w:t>6</w:t>
      </w:r>
    </w:p>
    <w:p w:rsidR="00C6697C" w:rsidRDefault="00C6697C" w:rsidP="00237094">
      <w:pPr>
        <w:pStyle w:val="Default"/>
        <w:spacing w:before="120" w:line="360" w:lineRule="auto"/>
        <w:ind w:left="700"/>
        <w:jc w:val="both"/>
        <w:rPr>
          <w:color w:val="auto"/>
        </w:rPr>
      </w:pPr>
    </w:p>
    <w:p w:rsidR="00F92191" w:rsidRPr="00F92191" w:rsidRDefault="00F92191" w:rsidP="00237094">
      <w:pPr>
        <w:pStyle w:val="Default"/>
        <w:spacing w:before="120" w:line="360" w:lineRule="auto"/>
        <w:ind w:left="700"/>
        <w:jc w:val="both"/>
        <w:rPr>
          <w:color w:val="auto"/>
        </w:rPr>
      </w:pPr>
      <w:r w:rsidRPr="00F92191">
        <w:rPr>
          <w:color w:val="auto"/>
        </w:rPr>
        <w:t xml:space="preserve"> </w:t>
      </w:r>
    </w:p>
    <w:p w:rsidR="00F92191" w:rsidRDefault="00F92191" w:rsidP="00237094">
      <w:pPr>
        <w:pStyle w:val="Default"/>
        <w:spacing w:before="120" w:line="360" w:lineRule="auto"/>
        <w:ind w:left="708" w:firstLine="708"/>
        <w:jc w:val="both"/>
        <w:rPr>
          <w:color w:val="auto"/>
        </w:rPr>
      </w:pPr>
      <w:r w:rsidRPr="00F92191">
        <w:rPr>
          <w:color w:val="auto"/>
        </w:rPr>
        <w:t xml:space="preserve">O Oficial Instrutor </w:t>
      </w:r>
      <w:r w:rsidR="00C6697C">
        <w:rPr>
          <w:color w:val="auto"/>
        </w:rPr>
        <w:tab/>
      </w:r>
      <w:r w:rsidR="00C6697C">
        <w:rPr>
          <w:color w:val="auto"/>
        </w:rPr>
        <w:tab/>
      </w:r>
      <w:r w:rsidR="00C6697C">
        <w:rPr>
          <w:color w:val="auto"/>
        </w:rPr>
        <w:tab/>
      </w:r>
      <w:r w:rsidR="00C6697C">
        <w:rPr>
          <w:color w:val="auto"/>
        </w:rPr>
        <w:tab/>
      </w:r>
      <w:r w:rsidR="00C6697C">
        <w:rPr>
          <w:color w:val="auto"/>
        </w:rPr>
        <w:tab/>
      </w:r>
      <w:r w:rsidR="00C6697C">
        <w:rPr>
          <w:color w:val="auto"/>
        </w:rPr>
        <w:tab/>
        <w:t>O Notificado</w:t>
      </w:r>
    </w:p>
    <w:p w:rsidR="00C6697C" w:rsidRDefault="00C6697C" w:rsidP="00237094">
      <w:pPr>
        <w:pStyle w:val="Default"/>
        <w:spacing w:before="120" w:line="360" w:lineRule="auto"/>
        <w:ind w:left="700"/>
        <w:jc w:val="both"/>
        <w:rPr>
          <w:color w:val="auto"/>
        </w:rPr>
      </w:pPr>
    </w:p>
    <w:p w:rsidR="00C6697C" w:rsidRDefault="00C6697C" w:rsidP="00237094">
      <w:pPr>
        <w:pStyle w:val="Default"/>
        <w:spacing w:before="120" w:line="360" w:lineRule="auto"/>
        <w:ind w:left="700"/>
        <w:jc w:val="both"/>
        <w:rPr>
          <w:color w:val="auto"/>
        </w:rPr>
      </w:pPr>
    </w:p>
    <w:p w:rsidR="00C6697C" w:rsidRDefault="00C6697C" w:rsidP="00237094">
      <w:pPr>
        <w:pStyle w:val="Default"/>
        <w:spacing w:before="120" w:line="360" w:lineRule="auto"/>
        <w:ind w:left="708"/>
        <w:jc w:val="both"/>
        <w:rPr>
          <w:color w:val="auto"/>
        </w:rPr>
      </w:pPr>
      <w:r>
        <w:rPr>
          <w:color w:val="auto"/>
        </w:rPr>
        <w:t xml:space="preserve">     ____________________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 xml:space="preserve">  ___________________</w:t>
      </w:r>
    </w:p>
    <w:p w:rsidR="00C6697C" w:rsidRPr="00F92191" w:rsidRDefault="00C6697C" w:rsidP="00237094">
      <w:pPr>
        <w:pStyle w:val="Default"/>
        <w:spacing w:before="120" w:line="360" w:lineRule="auto"/>
        <w:ind w:left="708"/>
        <w:jc w:val="both"/>
        <w:rPr>
          <w:color w:val="auto"/>
        </w:rPr>
      </w:pPr>
      <w:r>
        <w:rPr>
          <w:color w:val="auto"/>
        </w:rPr>
        <w:tab/>
        <w:t>______________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 xml:space="preserve">         _____________</w:t>
      </w:r>
    </w:p>
    <w:sectPr w:rsidR="00C6697C" w:rsidRPr="00F92191" w:rsidSect="00411C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4D4" w:rsidRDefault="00E334D4" w:rsidP="00317ED8">
      <w:r>
        <w:separator/>
      </w:r>
    </w:p>
  </w:endnote>
  <w:endnote w:type="continuationSeparator" w:id="0">
    <w:p w:rsidR="00E334D4" w:rsidRDefault="00E334D4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408" w:rsidRDefault="0091140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408" w:rsidRDefault="0091140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408" w:rsidRDefault="0091140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4D4" w:rsidRDefault="00E334D4" w:rsidP="00317ED8">
      <w:r>
        <w:separator/>
      </w:r>
    </w:p>
  </w:footnote>
  <w:footnote w:type="continuationSeparator" w:id="0">
    <w:p w:rsidR="00E334D4" w:rsidRDefault="00E334D4" w:rsidP="0031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408" w:rsidRDefault="009114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408" w:rsidRDefault="0091140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408" w:rsidRDefault="00911408" w:rsidP="00911408">
    <w:pPr>
      <w:pStyle w:val="Cabealho"/>
      <w:tabs>
        <w:tab w:val="left" w:pos="6028"/>
      </w:tabs>
      <w:jc w:val="center"/>
    </w:pPr>
    <w:r>
      <w:t>S.</w:t>
    </w:r>
    <w:r>
      <w:rPr>
        <w:noProof/>
        <w:lang w:eastAsia="pt-PT"/>
      </w:rPr>
      <w:drawing>
        <wp:inline distT="0" distB="0" distL="0" distR="0">
          <wp:extent cx="657225" cy="466725"/>
          <wp:effectExtent l="0" t="0" r="9525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R.</w:t>
    </w:r>
  </w:p>
  <w:p w:rsidR="00911408" w:rsidRDefault="00911408" w:rsidP="00911408">
    <w:pPr>
      <w:pStyle w:val="Cabealho"/>
      <w:jc w:val="center"/>
      <w:rPr>
        <w:szCs w:val="24"/>
      </w:rPr>
    </w:pPr>
  </w:p>
  <w:p w:rsidR="00911408" w:rsidRDefault="00911408" w:rsidP="00911408">
    <w:pPr>
      <w:pStyle w:val="Cabealho"/>
      <w:jc w:val="center"/>
      <w:rPr>
        <w:szCs w:val="24"/>
      </w:rPr>
    </w:pPr>
    <w:r>
      <w:rPr>
        <w:szCs w:val="24"/>
      </w:rPr>
      <w:t>MINISTÉRIO DA DEFESA NACIONAL</w:t>
    </w:r>
  </w:p>
  <w:p w:rsidR="00911408" w:rsidRDefault="00911408" w:rsidP="00911408">
    <w:pPr>
      <w:pStyle w:val="Cabealho"/>
      <w:jc w:val="center"/>
      <w:rPr>
        <w:szCs w:val="24"/>
      </w:rPr>
    </w:pPr>
    <w:r>
      <w:rPr>
        <w:szCs w:val="24"/>
      </w:rPr>
      <w:t>EXÉRCITO PORTUGUÊS</w:t>
    </w:r>
  </w:p>
  <w:p w:rsidR="00911408" w:rsidRDefault="00911408" w:rsidP="00911408">
    <w:pPr>
      <w:pStyle w:val="Cabealho"/>
      <w:jc w:val="center"/>
      <w:rPr>
        <w:szCs w:val="24"/>
      </w:rPr>
    </w:pPr>
    <w:r>
      <w:rPr>
        <w:szCs w:val="24"/>
      </w:rPr>
      <w:t>COMANDO DAS FORÇAS TERRESTRES</w:t>
    </w:r>
  </w:p>
  <w:p w:rsidR="00911408" w:rsidRDefault="00911408" w:rsidP="00911408">
    <w:pPr>
      <w:pStyle w:val="Cabealho"/>
      <w:jc w:val="center"/>
      <w:rPr>
        <w:szCs w:val="24"/>
      </w:rPr>
    </w:pPr>
    <w:r>
      <w:rPr>
        <w:szCs w:val="24"/>
      </w:rPr>
      <w:t>BRIGADA DE REAÇÃO RÁPIDA</w:t>
    </w:r>
  </w:p>
  <w:p w:rsidR="00911408" w:rsidRDefault="00911408" w:rsidP="00911408">
    <w:pPr>
      <w:pStyle w:val="Cabealho"/>
      <w:jc w:val="center"/>
      <w:rPr>
        <w:szCs w:val="24"/>
      </w:rPr>
    </w:pPr>
    <w:r>
      <w:rPr>
        <w:szCs w:val="24"/>
      </w:rPr>
      <w:t>REGIMENTO DE ARTILHARIA N.º 4</w:t>
    </w:r>
  </w:p>
  <w:p w:rsidR="00911408" w:rsidRDefault="00911408">
    <w:pPr>
      <w:pStyle w:val="Cabealho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D54CC"/>
    <w:multiLevelType w:val="hybridMultilevel"/>
    <w:tmpl w:val="D83E51F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A169"/>
    <w:multiLevelType w:val="hybridMultilevel"/>
    <w:tmpl w:val="3B0212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F1667B7"/>
    <w:multiLevelType w:val="multilevel"/>
    <w:tmpl w:val="63CE3C00"/>
    <w:numStyleLink w:val="OOpNRF"/>
  </w:abstractNum>
  <w:abstractNum w:abstractNumId="3" w15:restartNumberingAfterBreak="0">
    <w:nsid w:val="40704F22"/>
    <w:multiLevelType w:val="hybridMultilevel"/>
    <w:tmpl w:val="08A87FA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5" w15:restartNumberingAfterBreak="0">
    <w:nsid w:val="6E347D59"/>
    <w:multiLevelType w:val="multilevel"/>
    <w:tmpl w:val="63CE3C00"/>
    <w:numStyleLink w:val="OOpNRF"/>
  </w:abstractNum>
  <w:num w:numId="1">
    <w:abstractNumId w:val="2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PT" w:vendorID="13" w:dllVersion="513" w:checkStyle="0"/>
  <w:activeWritingStyle w:appName="MSWord" w:lang="pt-PT" w:vendorID="75" w:dllVersion="513" w:checkStyle="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132"/>
    <w:rsid w:val="000E0565"/>
    <w:rsid w:val="000F2E4C"/>
    <w:rsid w:val="00170F05"/>
    <w:rsid w:val="00177862"/>
    <w:rsid w:val="0019238B"/>
    <w:rsid w:val="001B53D4"/>
    <w:rsid w:val="0022088A"/>
    <w:rsid w:val="002368B5"/>
    <w:rsid w:val="00237094"/>
    <w:rsid w:val="00267FCD"/>
    <w:rsid w:val="002E7F1C"/>
    <w:rsid w:val="00317ED8"/>
    <w:rsid w:val="00411CBE"/>
    <w:rsid w:val="00454455"/>
    <w:rsid w:val="00455E26"/>
    <w:rsid w:val="0046322F"/>
    <w:rsid w:val="004E2F25"/>
    <w:rsid w:val="004E7CB5"/>
    <w:rsid w:val="005001E1"/>
    <w:rsid w:val="00512440"/>
    <w:rsid w:val="00553146"/>
    <w:rsid w:val="005730F3"/>
    <w:rsid w:val="005972CF"/>
    <w:rsid w:val="006177DB"/>
    <w:rsid w:val="00647964"/>
    <w:rsid w:val="00674EC4"/>
    <w:rsid w:val="00713C65"/>
    <w:rsid w:val="00724946"/>
    <w:rsid w:val="007A67EB"/>
    <w:rsid w:val="007C758A"/>
    <w:rsid w:val="007E711B"/>
    <w:rsid w:val="00861195"/>
    <w:rsid w:val="008B2D08"/>
    <w:rsid w:val="008E7FB6"/>
    <w:rsid w:val="00904922"/>
    <w:rsid w:val="00911008"/>
    <w:rsid w:val="00911408"/>
    <w:rsid w:val="00913ACF"/>
    <w:rsid w:val="00924B07"/>
    <w:rsid w:val="0095115D"/>
    <w:rsid w:val="00A02E14"/>
    <w:rsid w:val="00A12BAC"/>
    <w:rsid w:val="00A2608F"/>
    <w:rsid w:val="00A70E2D"/>
    <w:rsid w:val="00A75892"/>
    <w:rsid w:val="00A81679"/>
    <w:rsid w:val="00AB44D4"/>
    <w:rsid w:val="00B140A2"/>
    <w:rsid w:val="00C5208C"/>
    <w:rsid w:val="00C6697C"/>
    <w:rsid w:val="00CD63D1"/>
    <w:rsid w:val="00D33BA7"/>
    <w:rsid w:val="00D90259"/>
    <w:rsid w:val="00D944CC"/>
    <w:rsid w:val="00E334D4"/>
    <w:rsid w:val="00E40134"/>
    <w:rsid w:val="00E73DE8"/>
    <w:rsid w:val="00E81D91"/>
    <w:rsid w:val="00EA2609"/>
    <w:rsid w:val="00F61132"/>
    <w:rsid w:val="00F731E1"/>
    <w:rsid w:val="00F82968"/>
    <w:rsid w:val="00F92191"/>
    <w:rsid w:val="00FC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FC40A3"/>
  <w15:docId w15:val="{1D128688-65C1-462A-8D22-FF7D7F6E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  <w:style w:type="paragraph" w:customStyle="1" w:styleId="Default">
    <w:name w:val="Default"/>
    <w:rsid w:val="00F9219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430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 Art Carqueijo</dc:creator>
  <cp:lastModifiedBy>asp almeida.pms</cp:lastModifiedBy>
  <cp:revision>9</cp:revision>
  <dcterms:created xsi:type="dcterms:W3CDTF">2014-10-16T15:44:00Z</dcterms:created>
  <dcterms:modified xsi:type="dcterms:W3CDTF">2023-01-04T11:48:00Z</dcterms:modified>
</cp:coreProperties>
</file>